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D16" w:rsidRDefault="00EB04F5"/>
    <w:p w:rsidR="00774D04" w:rsidRDefault="00774D04"/>
    <w:p w:rsidR="00774D04" w:rsidRDefault="00774D04"/>
    <w:p w:rsidR="00774D04" w:rsidRDefault="00774D04"/>
    <w:tbl>
      <w:tblPr>
        <w:tblStyle w:val="Sombreadoclaro-nfasis1"/>
        <w:tblpPr w:leftFromText="141" w:rightFromText="141" w:vertAnchor="text" w:horzAnchor="margin" w:tblpY="3"/>
        <w:tblW w:w="0" w:type="auto"/>
        <w:tblLook w:val="04A0"/>
      </w:tblPr>
      <w:tblGrid>
        <w:gridCol w:w="5920"/>
        <w:gridCol w:w="942"/>
        <w:gridCol w:w="901"/>
        <w:gridCol w:w="5383"/>
      </w:tblGrid>
      <w:tr w:rsidR="00774D04" w:rsidTr="00774D04">
        <w:trPr>
          <w:cnfStyle w:val="100000000000"/>
        </w:trPr>
        <w:tc>
          <w:tcPr>
            <w:cnfStyle w:val="001000000000"/>
            <w:tcW w:w="5920" w:type="dxa"/>
            <w:tcBorders>
              <w:right w:val="single" w:sz="4" w:space="0" w:color="auto"/>
            </w:tcBorders>
            <w:hideMark/>
          </w:tcPr>
          <w:p w:rsidR="00774D04" w:rsidRDefault="00774D04" w:rsidP="00774D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BUENAS PRÁCTICAS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D04" w:rsidRDefault="00774D04" w:rsidP="00774D04">
            <w:pPr>
              <w:jc w:val="center"/>
              <w:cnfStyle w:val="100000000000"/>
              <w:rPr>
                <w:sz w:val="24"/>
              </w:rPr>
            </w:pPr>
            <w:r>
              <w:rPr>
                <w:sz w:val="24"/>
              </w:rPr>
              <w:t>EXP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D04" w:rsidRDefault="00774D04" w:rsidP="00774D04">
            <w:pPr>
              <w:jc w:val="center"/>
              <w:cnfStyle w:val="100000000000"/>
              <w:rPr>
                <w:sz w:val="24"/>
              </w:rPr>
            </w:pPr>
            <w:r>
              <w:rPr>
                <w:sz w:val="24"/>
              </w:rPr>
              <w:t>INNOV</w:t>
            </w:r>
          </w:p>
        </w:tc>
        <w:tc>
          <w:tcPr>
            <w:tcW w:w="5383" w:type="dxa"/>
            <w:tcBorders>
              <w:left w:val="single" w:sz="4" w:space="0" w:color="auto"/>
            </w:tcBorders>
            <w:hideMark/>
          </w:tcPr>
          <w:p w:rsidR="00774D04" w:rsidRDefault="00774D04" w:rsidP="00774D04">
            <w:pPr>
              <w:jc w:val="center"/>
              <w:cnfStyle w:val="100000000000"/>
              <w:rPr>
                <w:sz w:val="24"/>
              </w:rPr>
            </w:pPr>
            <w:r>
              <w:rPr>
                <w:sz w:val="24"/>
              </w:rPr>
              <w:t xml:space="preserve">EXPERIENCIA </w:t>
            </w:r>
            <w:r>
              <w:rPr>
                <w:sz w:val="24"/>
              </w:rPr>
              <w:sym w:font="Wingdings" w:char="00E0"/>
            </w:r>
            <w:r>
              <w:rPr>
                <w:sz w:val="24"/>
              </w:rPr>
              <w:t>INNOVACIÓN</w:t>
            </w:r>
          </w:p>
        </w:tc>
      </w:tr>
      <w:tr w:rsidR="00774D04" w:rsidTr="00774D04">
        <w:trPr>
          <w:cnfStyle w:val="000000100000"/>
        </w:trPr>
        <w:tc>
          <w:tcPr>
            <w:cnfStyle w:val="001000000000"/>
            <w:tcW w:w="5920" w:type="dxa"/>
            <w:tcBorders>
              <w:top w:val="nil"/>
              <w:bottom w:val="nil"/>
              <w:right w:val="single" w:sz="4" w:space="0" w:color="auto"/>
            </w:tcBorders>
            <w:hideMark/>
          </w:tcPr>
          <w:p w:rsidR="00774D04" w:rsidRDefault="00774D04" w:rsidP="00774D04">
            <w:pPr>
              <w:rPr>
                <w:sz w:val="24"/>
              </w:rPr>
            </w:pPr>
            <w:r>
              <w:rPr>
                <w:sz w:val="24"/>
              </w:rPr>
              <w:t>Comunicación Eficaz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4D04" w:rsidRPr="00774D04" w:rsidRDefault="00774D04" w:rsidP="00774D04">
            <w:pPr>
              <w:jc w:val="center"/>
              <w:cnfStyle w:val="000000100000"/>
              <w:rPr>
                <w:b/>
                <w:sz w:val="24"/>
              </w:rPr>
            </w:pPr>
            <w:r w:rsidRPr="00774D04">
              <w:rPr>
                <w:b/>
                <w:sz w:val="24"/>
              </w:rPr>
              <w:t>X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4D04" w:rsidRDefault="00774D04" w:rsidP="00774D04">
            <w:pPr>
              <w:jc w:val="center"/>
              <w:cnfStyle w:val="000000100000"/>
              <w:rPr>
                <w:sz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nil"/>
            </w:tcBorders>
          </w:tcPr>
          <w:p w:rsidR="00774D04" w:rsidRDefault="00774D04" w:rsidP="00774D04">
            <w:pPr>
              <w:jc w:val="center"/>
              <w:cnfStyle w:val="000000100000"/>
              <w:rPr>
                <w:sz w:val="24"/>
              </w:rPr>
            </w:pPr>
            <w:r>
              <w:rPr>
                <w:sz w:val="24"/>
              </w:rPr>
              <w:t>Desarrollo de experiencia</w:t>
            </w:r>
          </w:p>
        </w:tc>
      </w:tr>
      <w:tr w:rsidR="00774D04" w:rsidTr="00774D04">
        <w:tc>
          <w:tcPr>
            <w:cnfStyle w:val="001000000000"/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4D04" w:rsidRDefault="00774D04" w:rsidP="00774D04">
            <w:pPr>
              <w:rPr>
                <w:sz w:val="24"/>
              </w:rPr>
            </w:pPr>
            <w:r>
              <w:rPr>
                <w:sz w:val="24"/>
              </w:rPr>
              <w:t>Integridad y coherencia del Nivel Directivo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4D04" w:rsidRDefault="00774D04" w:rsidP="00774D04">
            <w:pPr>
              <w:jc w:val="center"/>
              <w:cnfStyle w:val="000000000000"/>
              <w:rPr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4D04" w:rsidRPr="00774D04" w:rsidRDefault="00774D04" w:rsidP="00774D04">
            <w:pPr>
              <w:jc w:val="center"/>
              <w:cnfStyle w:val="000000000000"/>
              <w:rPr>
                <w:b/>
                <w:sz w:val="24"/>
              </w:rPr>
            </w:pPr>
            <w:r w:rsidRPr="00774D04">
              <w:rPr>
                <w:b/>
                <w:sz w:val="24"/>
              </w:rPr>
              <w:t>X</w:t>
            </w: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4D04" w:rsidRDefault="00774D04" w:rsidP="00774D04">
            <w:pPr>
              <w:jc w:val="center"/>
              <w:cnfStyle w:val="000000000000"/>
              <w:rPr>
                <w:sz w:val="24"/>
              </w:rPr>
            </w:pPr>
          </w:p>
        </w:tc>
      </w:tr>
      <w:tr w:rsidR="00774D04" w:rsidTr="00774D04">
        <w:trPr>
          <w:cnfStyle w:val="000000100000"/>
        </w:trPr>
        <w:tc>
          <w:tcPr>
            <w:cnfStyle w:val="001000000000"/>
            <w:tcW w:w="5920" w:type="dxa"/>
            <w:tcBorders>
              <w:top w:val="nil"/>
              <w:bottom w:val="nil"/>
              <w:right w:val="single" w:sz="4" w:space="0" w:color="auto"/>
            </w:tcBorders>
          </w:tcPr>
          <w:p w:rsidR="00774D04" w:rsidRDefault="00774D04" w:rsidP="00774D04">
            <w:pPr>
              <w:rPr>
                <w:sz w:val="24"/>
              </w:rPr>
            </w:pPr>
            <w:r>
              <w:rPr>
                <w:sz w:val="24"/>
              </w:rPr>
              <w:t>Gestión de usuarios(as) ser. Municipales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4D04" w:rsidRDefault="00774D04" w:rsidP="00774D04">
            <w:pPr>
              <w:jc w:val="center"/>
              <w:cnfStyle w:val="000000100000"/>
              <w:rPr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4D04" w:rsidRPr="00774D04" w:rsidRDefault="00774D04" w:rsidP="00774D04">
            <w:pPr>
              <w:jc w:val="center"/>
              <w:cnfStyle w:val="000000100000"/>
              <w:rPr>
                <w:b/>
                <w:sz w:val="24"/>
              </w:rPr>
            </w:pPr>
            <w:r w:rsidRPr="00774D04">
              <w:rPr>
                <w:b/>
                <w:sz w:val="24"/>
              </w:rPr>
              <w:t>X</w:t>
            </w: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nil"/>
            </w:tcBorders>
          </w:tcPr>
          <w:p w:rsidR="00774D04" w:rsidRDefault="00774D04" w:rsidP="00774D04">
            <w:pPr>
              <w:jc w:val="center"/>
              <w:cnfStyle w:val="000000100000"/>
              <w:rPr>
                <w:sz w:val="24"/>
              </w:rPr>
            </w:pPr>
          </w:p>
        </w:tc>
      </w:tr>
      <w:tr w:rsidR="00774D04" w:rsidTr="0026026B">
        <w:tc>
          <w:tcPr>
            <w:cnfStyle w:val="001000000000"/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4D04" w:rsidRDefault="00774D04" w:rsidP="00774D04">
            <w:pPr>
              <w:rPr>
                <w:sz w:val="24"/>
              </w:rPr>
            </w:pPr>
            <w:r>
              <w:rPr>
                <w:sz w:val="24"/>
              </w:rPr>
              <w:t xml:space="preserve">Gestión de los Organismos Asociados de los servicios Municipales (00PP: MINVU, </w:t>
            </w:r>
            <w:proofErr w:type="spellStart"/>
            <w:r>
              <w:rPr>
                <w:sz w:val="24"/>
              </w:rPr>
              <w:t>SEREMI’s</w:t>
            </w:r>
            <w:proofErr w:type="spellEnd"/>
            <w:r>
              <w:rPr>
                <w:sz w:val="24"/>
              </w:rPr>
              <w:t>, )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4D04" w:rsidRDefault="00774D04" w:rsidP="00774D04">
            <w:pPr>
              <w:jc w:val="center"/>
              <w:cnfStyle w:val="000000000000"/>
              <w:rPr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4D04" w:rsidRDefault="00774D04" w:rsidP="00774D04">
            <w:pPr>
              <w:jc w:val="center"/>
              <w:cnfStyle w:val="000000000000"/>
              <w:rPr>
                <w:sz w:val="24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4D04" w:rsidRDefault="00774D04" w:rsidP="00774D04">
            <w:pPr>
              <w:jc w:val="both"/>
              <w:cnfStyle w:val="000000000000"/>
              <w:rPr>
                <w:sz w:val="24"/>
              </w:rPr>
            </w:pPr>
            <w:r>
              <w:rPr>
                <w:sz w:val="24"/>
              </w:rPr>
              <w:t>Comunicar la necesidad de mantener la coordinación en una relación biunívoca</w:t>
            </w:r>
          </w:p>
        </w:tc>
      </w:tr>
      <w:tr w:rsidR="0026026B" w:rsidTr="0026026B">
        <w:trPr>
          <w:cnfStyle w:val="000000100000"/>
        </w:trPr>
        <w:tc>
          <w:tcPr>
            <w:cnfStyle w:val="001000000000"/>
            <w:tcW w:w="5920" w:type="dxa"/>
            <w:tcBorders>
              <w:top w:val="nil"/>
              <w:bottom w:val="nil"/>
            </w:tcBorders>
          </w:tcPr>
          <w:p w:rsidR="0026026B" w:rsidRDefault="0026026B" w:rsidP="00774D04">
            <w:pPr>
              <w:rPr>
                <w:sz w:val="24"/>
              </w:rPr>
            </w:pPr>
          </w:p>
        </w:tc>
        <w:tc>
          <w:tcPr>
            <w:tcW w:w="942" w:type="dxa"/>
            <w:tcBorders>
              <w:top w:val="nil"/>
              <w:bottom w:val="nil"/>
              <w:right w:val="single" w:sz="4" w:space="0" w:color="auto"/>
            </w:tcBorders>
          </w:tcPr>
          <w:p w:rsidR="0026026B" w:rsidRDefault="0026026B" w:rsidP="00774D04">
            <w:pPr>
              <w:jc w:val="center"/>
              <w:cnfStyle w:val="000000100000"/>
              <w:rPr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</w:tcBorders>
          </w:tcPr>
          <w:p w:rsidR="0026026B" w:rsidRDefault="0026026B" w:rsidP="00774D04">
            <w:pPr>
              <w:jc w:val="center"/>
              <w:cnfStyle w:val="000000100000"/>
              <w:rPr>
                <w:sz w:val="24"/>
              </w:rPr>
            </w:pPr>
          </w:p>
        </w:tc>
        <w:tc>
          <w:tcPr>
            <w:tcW w:w="5383" w:type="dxa"/>
            <w:tcBorders>
              <w:top w:val="nil"/>
              <w:bottom w:val="nil"/>
            </w:tcBorders>
          </w:tcPr>
          <w:p w:rsidR="0026026B" w:rsidRDefault="0026026B" w:rsidP="00774D04">
            <w:pPr>
              <w:jc w:val="both"/>
              <w:cnfStyle w:val="000000100000"/>
              <w:rPr>
                <w:sz w:val="24"/>
              </w:rPr>
            </w:pPr>
          </w:p>
        </w:tc>
      </w:tr>
      <w:tr w:rsidR="00774D04" w:rsidTr="0079576D">
        <w:tc>
          <w:tcPr>
            <w:cnfStyle w:val="001000000000"/>
            <w:tcW w:w="6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4D04" w:rsidRDefault="00774D04" w:rsidP="00774D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CARACTERISTICAS DE LAS EXPERIENCIA</w:t>
            </w:r>
          </w:p>
        </w:tc>
        <w:tc>
          <w:tcPr>
            <w:tcW w:w="6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4D04" w:rsidRPr="00774D04" w:rsidRDefault="00774D04" w:rsidP="00774D04">
            <w:pPr>
              <w:jc w:val="both"/>
              <w:cnfStyle w:val="000000000000"/>
              <w:rPr>
                <w:b/>
                <w:sz w:val="24"/>
              </w:rPr>
            </w:pPr>
            <w:r w:rsidRPr="00774D04">
              <w:rPr>
                <w:b/>
                <w:sz w:val="24"/>
              </w:rPr>
              <w:t>CARACTERÍSTICAS DE LAS PRACTICAS INNOVADORAS</w:t>
            </w:r>
          </w:p>
        </w:tc>
      </w:tr>
      <w:tr w:rsidR="00774D04" w:rsidTr="0079576D">
        <w:trPr>
          <w:cnfStyle w:val="000000100000"/>
        </w:trPr>
        <w:tc>
          <w:tcPr>
            <w:cnfStyle w:val="001000000000"/>
            <w:tcW w:w="686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74D04" w:rsidRPr="00774D04" w:rsidRDefault="00774D04" w:rsidP="00774D04">
            <w:pPr>
              <w:pStyle w:val="Prrafodelista"/>
              <w:numPr>
                <w:ilvl w:val="0"/>
                <w:numId w:val="1"/>
              </w:numPr>
              <w:rPr>
                <w:b w:val="0"/>
                <w:sz w:val="24"/>
              </w:rPr>
            </w:pPr>
            <w:r w:rsidRPr="00774D04">
              <w:rPr>
                <w:b w:val="0"/>
                <w:sz w:val="24"/>
              </w:rPr>
              <w:t>Se responde a algo necesarios (cambio)</w:t>
            </w:r>
          </w:p>
        </w:tc>
        <w:tc>
          <w:tcPr>
            <w:tcW w:w="6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4D04" w:rsidRPr="00774D04" w:rsidRDefault="00774D04" w:rsidP="00774D04">
            <w:pPr>
              <w:pStyle w:val="Prrafodelista"/>
              <w:numPr>
                <w:ilvl w:val="0"/>
                <w:numId w:val="1"/>
              </w:numPr>
              <w:jc w:val="both"/>
              <w:cnfStyle w:val="000000100000"/>
              <w:rPr>
                <w:sz w:val="24"/>
              </w:rPr>
            </w:pPr>
            <w:r>
              <w:rPr>
                <w:sz w:val="24"/>
              </w:rPr>
              <w:t>Se hace sobre la reflexión para la acción</w:t>
            </w:r>
            <w:r w:rsidR="00426323">
              <w:rPr>
                <w:sz w:val="24"/>
              </w:rPr>
              <w:t>.</w:t>
            </w:r>
          </w:p>
        </w:tc>
      </w:tr>
      <w:tr w:rsidR="00774D04" w:rsidTr="0079576D">
        <w:tc>
          <w:tcPr>
            <w:cnfStyle w:val="001000000000"/>
            <w:tcW w:w="6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4D04" w:rsidRPr="00774D04" w:rsidRDefault="00774D04" w:rsidP="00774D04">
            <w:pPr>
              <w:pStyle w:val="Prrafodelista"/>
              <w:numPr>
                <w:ilvl w:val="0"/>
                <w:numId w:val="1"/>
              </w:numPr>
              <w:rPr>
                <w:b w:val="0"/>
                <w:sz w:val="24"/>
              </w:rPr>
            </w:pPr>
            <w:r w:rsidRPr="00774D04">
              <w:rPr>
                <w:b w:val="0"/>
                <w:sz w:val="24"/>
              </w:rPr>
              <w:t>Anecdótico (no sistemático)</w:t>
            </w:r>
          </w:p>
        </w:tc>
        <w:tc>
          <w:tcPr>
            <w:tcW w:w="6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4D04" w:rsidRPr="00774D04" w:rsidRDefault="00774D04" w:rsidP="00774D04">
            <w:pPr>
              <w:pStyle w:val="Prrafodelista"/>
              <w:numPr>
                <w:ilvl w:val="0"/>
                <w:numId w:val="1"/>
              </w:numPr>
              <w:jc w:val="both"/>
              <w:cnfStyle w:val="000000000000"/>
              <w:rPr>
                <w:sz w:val="24"/>
              </w:rPr>
            </w:pPr>
            <w:r>
              <w:rPr>
                <w:sz w:val="24"/>
              </w:rPr>
              <w:t>Es planificada.</w:t>
            </w:r>
          </w:p>
        </w:tc>
      </w:tr>
      <w:tr w:rsidR="00774D04" w:rsidTr="0079576D">
        <w:trPr>
          <w:cnfStyle w:val="000000100000"/>
        </w:trPr>
        <w:tc>
          <w:tcPr>
            <w:cnfStyle w:val="001000000000"/>
            <w:tcW w:w="686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74D04" w:rsidRPr="00774D04" w:rsidRDefault="00774D04" w:rsidP="00774D04">
            <w:pPr>
              <w:pStyle w:val="Prrafodelista"/>
              <w:numPr>
                <w:ilvl w:val="0"/>
                <w:numId w:val="1"/>
              </w:numPr>
              <w:rPr>
                <w:b w:val="0"/>
                <w:sz w:val="24"/>
              </w:rPr>
            </w:pPr>
            <w:r w:rsidRPr="00774D04">
              <w:rPr>
                <w:b w:val="0"/>
                <w:sz w:val="24"/>
              </w:rPr>
              <w:t>No se vislumbra claramente la Planificación ni el Objetivo</w:t>
            </w:r>
            <w:r w:rsidR="00426323">
              <w:rPr>
                <w:b w:val="0"/>
                <w:sz w:val="24"/>
              </w:rPr>
              <w:t>.</w:t>
            </w:r>
          </w:p>
        </w:tc>
        <w:tc>
          <w:tcPr>
            <w:tcW w:w="6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4D04" w:rsidRPr="00774D04" w:rsidRDefault="00774D04" w:rsidP="00774D04">
            <w:pPr>
              <w:pStyle w:val="Prrafodelista"/>
              <w:numPr>
                <w:ilvl w:val="0"/>
                <w:numId w:val="1"/>
              </w:numPr>
              <w:jc w:val="both"/>
              <w:cnfStyle w:val="000000100000"/>
              <w:rPr>
                <w:sz w:val="24"/>
              </w:rPr>
            </w:pPr>
            <w:r>
              <w:rPr>
                <w:sz w:val="24"/>
              </w:rPr>
              <w:t>Se tiende a la mejora.</w:t>
            </w:r>
          </w:p>
        </w:tc>
      </w:tr>
      <w:tr w:rsidR="00774D04" w:rsidTr="00426323">
        <w:tc>
          <w:tcPr>
            <w:cnfStyle w:val="001000000000"/>
            <w:tcW w:w="6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4D04" w:rsidRPr="00774D04" w:rsidRDefault="00774D04" w:rsidP="00426323">
            <w:pPr>
              <w:pStyle w:val="Prrafodelista"/>
              <w:numPr>
                <w:ilvl w:val="0"/>
                <w:numId w:val="1"/>
              </w:numPr>
              <w:rPr>
                <w:b w:val="0"/>
                <w:sz w:val="24"/>
              </w:rPr>
            </w:pPr>
            <w:r w:rsidRPr="00774D04">
              <w:rPr>
                <w:b w:val="0"/>
                <w:sz w:val="24"/>
              </w:rPr>
              <w:t>No se aplican Mejoras</w:t>
            </w:r>
            <w:r w:rsidR="00426323">
              <w:rPr>
                <w:b w:val="0"/>
                <w:sz w:val="24"/>
              </w:rPr>
              <w:t>.</w:t>
            </w:r>
          </w:p>
        </w:tc>
        <w:tc>
          <w:tcPr>
            <w:tcW w:w="6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4D04" w:rsidRPr="00774D04" w:rsidRDefault="00774D04" w:rsidP="00774D04">
            <w:pPr>
              <w:pStyle w:val="Prrafodelista"/>
              <w:numPr>
                <w:ilvl w:val="0"/>
                <w:numId w:val="1"/>
              </w:numPr>
              <w:jc w:val="both"/>
              <w:cnfStyle w:val="000000000000"/>
              <w:rPr>
                <w:sz w:val="24"/>
              </w:rPr>
            </w:pPr>
            <w:r>
              <w:rPr>
                <w:sz w:val="24"/>
              </w:rPr>
              <w:t>Se orienta a resultados y responde al o los objetivo(s) para el que fue diseñada.</w:t>
            </w:r>
          </w:p>
        </w:tc>
      </w:tr>
    </w:tbl>
    <w:p w:rsidR="00774D04" w:rsidRDefault="00774D04"/>
    <w:p w:rsidR="00774D04" w:rsidRDefault="00774D04"/>
    <w:p w:rsidR="00774D04" w:rsidRDefault="00774D04"/>
    <w:sectPr w:rsidR="00774D04" w:rsidSect="00774D0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278"/>
    <w:multiLevelType w:val="hybridMultilevel"/>
    <w:tmpl w:val="F2D0C790"/>
    <w:lvl w:ilvl="0" w:tplc="485C76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4D04"/>
    <w:rsid w:val="0026026B"/>
    <w:rsid w:val="00426323"/>
    <w:rsid w:val="00511FB1"/>
    <w:rsid w:val="00736C65"/>
    <w:rsid w:val="00774D04"/>
    <w:rsid w:val="00AC491C"/>
    <w:rsid w:val="00C7537F"/>
    <w:rsid w:val="00EB0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D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-nfasis1">
    <w:name w:val="Light Shading Accent 1"/>
    <w:basedOn w:val="Tablanormal"/>
    <w:uiPriority w:val="60"/>
    <w:rsid w:val="00774D0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rrafodelista">
    <w:name w:val="List Paragraph"/>
    <w:basedOn w:val="Normal"/>
    <w:uiPriority w:val="34"/>
    <w:qFormat/>
    <w:rsid w:val="00774D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5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660</Characters>
  <Application>Microsoft Office Word</Application>
  <DocSecurity>0</DocSecurity>
  <Lines>5</Lines>
  <Paragraphs>1</Paragraphs>
  <ScaleCrop>false</ScaleCrop>
  <Company>Microsoft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Enrique</cp:lastModifiedBy>
  <cp:revision>2</cp:revision>
  <dcterms:created xsi:type="dcterms:W3CDTF">2013-03-30T20:51:00Z</dcterms:created>
  <dcterms:modified xsi:type="dcterms:W3CDTF">2013-03-30T20:51:00Z</dcterms:modified>
</cp:coreProperties>
</file>